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Descubre con inDrive cada rincón de León, la ciudad más visitada del estado de Guanajuato</w:t>
      </w:r>
    </w:p>
    <w:p w:rsidR="00000000" w:rsidDel="00000000" w:rsidP="00000000" w:rsidRDefault="00000000" w:rsidRPr="00000000" w14:paraId="00000002">
      <w:pPr>
        <w:ind w:left="0" w:firstLine="0"/>
        <w:jc w:val="both"/>
        <w:rPr>
          <w:rFonts w:ascii="Arial" w:cs="Arial" w:eastAsia="Arial" w:hAnsi="Arial"/>
          <w:b w:val="0"/>
          <w:smallCaps w:val="0"/>
          <w:strike w:val="0"/>
          <w:color w:val="000000"/>
          <w:sz w:val="22"/>
          <w:szCs w:val="22"/>
          <w:u w:val="none"/>
          <w:shd w:fill="fff2cc" w:val="clear"/>
          <w:vertAlign w:val="baseline"/>
        </w:rPr>
      </w:pPr>
      <w:r w:rsidDel="00000000" w:rsidR="00000000" w:rsidRPr="00000000">
        <w:rPr>
          <w:rtl w:val="0"/>
        </w:rPr>
      </w:r>
    </w:p>
    <w:p w:rsidR="00000000" w:rsidDel="00000000" w:rsidP="00000000" w:rsidRDefault="00000000" w:rsidRPr="00000000" w14:paraId="00000003">
      <w:pPr>
        <w:numPr>
          <w:ilvl w:val="0"/>
          <w:numId w:val="1"/>
        </w:numPr>
        <w:ind w:left="720" w:hanging="360"/>
        <w:jc w:val="both"/>
        <w:rPr>
          <w:rFonts w:ascii="Mulish" w:cs="Mulish" w:eastAsia="Mulish" w:hAnsi="Mulish"/>
          <w:i w:val="1"/>
          <w:sz w:val="20"/>
          <w:szCs w:val="20"/>
        </w:rPr>
      </w:pPr>
      <w:r w:rsidDel="00000000" w:rsidR="00000000" w:rsidRPr="00000000">
        <w:rPr>
          <w:rFonts w:ascii="Mulish" w:cs="Mulish" w:eastAsia="Mulish" w:hAnsi="Mulish"/>
          <w:i w:val="1"/>
          <w:color w:val="211915"/>
          <w:sz w:val="20"/>
          <w:szCs w:val="20"/>
          <w:rtl w:val="0"/>
        </w:rPr>
        <w:t xml:space="preserve">inDrive, plataforma global de movilidad y servicios urbanos, cuenta con una propuesta confiable y justa  que te permitirá conocer y disfrutar de La Perla del Bajío.</w:t>
      </w:r>
      <w:r w:rsidDel="00000000" w:rsidR="00000000" w:rsidRPr="00000000">
        <w:rPr>
          <w:rtl w:val="0"/>
        </w:rPr>
      </w:r>
    </w:p>
    <w:p w:rsidR="00000000" w:rsidDel="00000000" w:rsidP="00000000" w:rsidRDefault="00000000" w:rsidRPr="00000000" w14:paraId="00000004">
      <w:pPr>
        <w:spacing w:line="276" w:lineRule="auto"/>
        <w:jc w:val="both"/>
        <w:rPr>
          <w:rFonts w:ascii="Mulish" w:cs="Mulish" w:eastAsia="Mulish" w:hAnsi="Mulish"/>
        </w:rPr>
      </w:pPr>
      <w:r w:rsidDel="00000000" w:rsidR="00000000" w:rsidRPr="00000000">
        <w:rPr>
          <w:rtl w:val="0"/>
        </w:rPr>
      </w:r>
    </w:p>
    <w:p w:rsidR="00000000" w:rsidDel="00000000" w:rsidP="00000000" w:rsidRDefault="00000000" w:rsidRPr="00000000" w14:paraId="00000005">
      <w:pPr>
        <w:spacing w:line="276" w:lineRule="auto"/>
        <w:jc w:val="both"/>
        <w:rPr>
          <w:rFonts w:ascii="Mulish" w:cs="Mulish" w:eastAsia="Mulish" w:hAnsi="Mulish"/>
        </w:rPr>
      </w:pPr>
      <w:r w:rsidDel="00000000" w:rsidR="00000000" w:rsidRPr="00000000">
        <w:rPr>
          <w:rFonts w:ascii="Mulish" w:cs="Mulish" w:eastAsia="Mulish" w:hAnsi="Mulish"/>
          <w:rtl w:val="0"/>
        </w:rPr>
        <w:t xml:space="preserve">León, Guanajuato es popularmente conocida como La Capital Mundial del calzado, por la calidad de los productos de piel que las y los productores fabrican en la localidad. Siendo la ciudad más visitada del estado, hay distintos lugares que, por su relevancia histórica, económica o social, son emblemáticos tanto para locales como turistas. </w:t>
      </w:r>
    </w:p>
    <w:p w:rsidR="00000000" w:rsidDel="00000000" w:rsidP="00000000" w:rsidRDefault="00000000" w:rsidRPr="00000000" w14:paraId="00000006">
      <w:pPr>
        <w:spacing w:line="276" w:lineRule="auto"/>
        <w:jc w:val="both"/>
        <w:rPr>
          <w:rFonts w:ascii="Mulish" w:cs="Mulish" w:eastAsia="Mulish" w:hAnsi="Mulish"/>
        </w:rPr>
      </w:pPr>
      <w:r w:rsidDel="00000000" w:rsidR="00000000" w:rsidRPr="00000000">
        <w:rPr>
          <w:rtl w:val="0"/>
        </w:rPr>
      </w:r>
    </w:p>
    <w:p w:rsidR="00000000" w:rsidDel="00000000" w:rsidP="00000000" w:rsidRDefault="00000000" w:rsidRPr="00000000" w14:paraId="00000007">
      <w:pPr>
        <w:spacing w:line="276" w:lineRule="auto"/>
        <w:jc w:val="both"/>
        <w:rPr>
          <w:rFonts w:ascii="Mulish" w:cs="Mulish" w:eastAsia="Mulish" w:hAnsi="Mulish"/>
        </w:rPr>
      </w:pPr>
      <w:r w:rsidDel="00000000" w:rsidR="00000000" w:rsidRPr="00000000">
        <w:rPr>
          <w:rFonts w:ascii="Mulish" w:cs="Mulish" w:eastAsia="Mulish" w:hAnsi="Mulish"/>
          <w:rtl w:val="0"/>
        </w:rPr>
        <w:t xml:space="preserve">Ya sea que visites la ciudad para pasar tiempo con la familia o amigos, hacer negocios o explorar la capital del estado de Guanajuato, con su historia, valor cultural y relevancia como polo de desarrollo, León brinda oportunidades para diversas actividades. </w:t>
      </w:r>
    </w:p>
    <w:p w:rsidR="00000000" w:rsidDel="00000000" w:rsidP="00000000" w:rsidRDefault="00000000" w:rsidRPr="00000000" w14:paraId="00000008">
      <w:pPr>
        <w:spacing w:line="276" w:lineRule="auto"/>
        <w:jc w:val="both"/>
        <w:rPr>
          <w:rFonts w:ascii="Mulish" w:cs="Mulish" w:eastAsia="Mulish" w:hAnsi="Mulish"/>
        </w:rPr>
      </w:pPr>
      <w:r w:rsidDel="00000000" w:rsidR="00000000" w:rsidRPr="00000000">
        <w:rPr>
          <w:rtl w:val="0"/>
        </w:rPr>
      </w:r>
    </w:p>
    <w:p w:rsidR="00000000" w:rsidDel="00000000" w:rsidP="00000000" w:rsidRDefault="00000000" w:rsidRPr="00000000" w14:paraId="00000009">
      <w:pPr>
        <w:spacing w:line="276" w:lineRule="auto"/>
        <w:jc w:val="both"/>
        <w:rPr>
          <w:rFonts w:ascii="Mulish" w:cs="Mulish" w:eastAsia="Mulish" w:hAnsi="Mulish"/>
          <w:color w:val="211915"/>
          <w:highlight w:val="white"/>
        </w:rPr>
      </w:pPr>
      <w:r w:rsidDel="00000000" w:rsidR="00000000" w:rsidRPr="00000000">
        <w:rPr>
          <w:rFonts w:ascii="Mulish" w:cs="Mulish" w:eastAsia="Mulish" w:hAnsi="Mulish"/>
          <w:rtl w:val="0"/>
        </w:rPr>
        <w:t xml:space="preserve">Así, d</w:t>
      </w:r>
      <w:r w:rsidDel="00000000" w:rsidR="00000000" w:rsidRPr="00000000">
        <w:rPr>
          <w:rFonts w:ascii="Mulish" w:cs="Mulish" w:eastAsia="Mulish" w:hAnsi="Mulish"/>
          <w:color w:val="211915"/>
          <w:highlight w:val="white"/>
          <w:rtl w:val="0"/>
        </w:rPr>
        <w:t xml:space="preserve">e acuerdo con el Observatorio Turístico estatal (</w:t>
      </w:r>
      <w:hyperlink r:id="rId7">
        <w:r w:rsidDel="00000000" w:rsidR="00000000" w:rsidRPr="00000000">
          <w:rPr>
            <w:rFonts w:ascii="Mulish" w:cs="Mulish" w:eastAsia="Mulish" w:hAnsi="Mulish"/>
            <w:color w:val="1155cc"/>
            <w:highlight w:val="white"/>
            <w:u w:val="single"/>
            <w:rtl w:val="0"/>
          </w:rPr>
          <w:t xml:space="preserve">OTEG</w:t>
        </w:r>
      </w:hyperlink>
      <w:r w:rsidDel="00000000" w:rsidR="00000000" w:rsidRPr="00000000">
        <w:rPr>
          <w:rFonts w:ascii="Mulish" w:cs="Mulish" w:eastAsia="Mulish" w:hAnsi="Mulish"/>
          <w:color w:val="211915"/>
          <w:highlight w:val="white"/>
          <w:rtl w:val="0"/>
        </w:rPr>
        <w:t xml:space="preserve">), </w:t>
      </w:r>
      <w:r w:rsidDel="00000000" w:rsidR="00000000" w:rsidRPr="00000000">
        <w:rPr>
          <w:rFonts w:ascii="Mulish" w:cs="Mulish" w:eastAsia="Mulish" w:hAnsi="Mulish"/>
          <w:rtl w:val="0"/>
        </w:rPr>
        <w:t xml:space="preserve">León de los Aldama, también </w:t>
      </w:r>
      <w:r w:rsidDel="00000000" w:rsidR="00000000" w:rsidRPr="00000000">
        <w:rPr>
          <w:rFonts w:ascii="Mulish" w:cs="Mulish" w:eastAsia="Mulish" w:hAnsi="Mulish"/>
          <w:rtl w:val="0"/>
        </w:rPr>
        <w:t xml:space="preserve">conocid</w:t>
      </w:r>
      <w:r w:rsidDel="00000000" w:rsidR="00000000" w:rsidRPr="00000000">
        <w:rPr>
          <w:rFonts w:ascii="Mulish" w:cs="Mulish" w:eastAsia="Mulish" w:hAnsi="Mulish"/>
          <w:rtl w:val="0"/>
        </w:rPr>
        <w:t xml:space="preserve">o como Motor del Bajío (por sus parques industriales y relevancia para la producción nacional del sector automotriz), es el municipio más visitado del estado de Guanajuato, con </w:t>
      </w:r>
      <w:r w:rsidDel="00000000" w:rsidR="00000000" w:rsidRPr="00000000">
        <w:rPr>
          <w:rFonts w:ascii="Mulish" w:cs="Mulish" w:eastAsia="Mulish" w:hAnsi="Mulish"/>
          <w:color w:val="211915"/>
          <w:highlight w:val="white"/>
          <w:rtl w:val="0"/>
        </w:rPr>
        <w:t xml:space="preserve">18 millones 700 mil visitantes durante el año 2021.</w:t>
      </w:r>
    </w:p>
    <w:p w:rsidR="00000000" w:rsidDel="00000000" w:rsidP="00000000" w:rsidRDefault="00000000" w:rsidRPr="00000000" w14:paraId="0000000A">
      <w:pPr>
        <w:spacing w:line="276" w:lineRule="auto"/>
        <w:jc w:val="both"/>
        <w:rPr>
          <w:rFonts w:ascii="Mulish" w:cs="Mulish" w:eastAsia="Mulish" w:hAnsi="Mulish"/>
          <w:color w:val="211915"/>
          <w:highlight w:val="white"/>
        </w:rPr>
      </w:pPr>
      <w:r w:rsidDel="00000000" w:rsidR="00000000" w:rsidRPr="00000000">
        <w:rPr>
          <w:rtl w:val="0"/>
        </w:rPr>
      </w:r>
    </w:p>
    <w:p w:rsidR="00000000" w:rsidDel="00000000" w:rsidP="00000000" w:rsidRDefault="00000000" w:rsidRPr="00000000" w14:paraId="0000000B">
      <w:pPr>
        <w:spacing w:line="276" w:lineRule="auto"/>
        <w:jc w:val="both"/>
        <w:rPr>
          <w:rFonts w:ascii="Mulish" w:cs="Mulish" w:eastAsia="Mulish" w:hAnsi="Mulish"/>
          <w:color w:val="211915"/>
          <w:highlight w:val="white"/>
        </w:rPr>
      </w:pPr>
      <w:r w:rsidDel="00000000" w:rsidR="00000000" w:rsidRPr="00000000">
        <w:rPr>
          <w:rFonts w:ascii="Mulish" w:cs="Mulish" w:eastAsia="Mulish" w:hAnsi="Mulish"/>
          <w:color w:val="211915"/>
          <w:highlight w:val="white"/>
          <w:rtl w:val="0"/>
        </w:rPr>
        <w:t xml:space="preserve">Con esto en mente, inDrive, la plataforma global de movilidad y servicios urbanos, se dio a la tarea de analizar los datos de los viajes realizados por los usuarios en la ciudad para compartir los 5 lugares más visitados de la localidad: </w:t>
      </w:r>
    </w:p>
    <w:p w:rsidR="00000000" w:rsidDel="00000000" w:rsidP="00000000" w:rsidRDefault="00000000" w:rsidRPr="00000000" w14:paraId="0000000C">
      <w:pPr>
        <w:spacing w:line="276" w:lineRule="auto"/>
        <w:jc w:val="both"/>
        <w:rPr>
          <w:rFonts w:ascii="Mulish" w:cs="Mulish" w:eastAsia="Mulish" w:hAnsi="Mulish"/>
          <w:color w:val="211915"/>
          <w:highlight w:val="white"/>
        </w:rPr>
      </w:pPr>
      <w:r w:rsidDel="00000000" w:rsidR="00000000" w:rsidRPr="00000000">
        <w:rPr>
          <w:rtl w:val="0"/>
        </w:rPr>
      </w:r>
    </w:p>
    <w:p w:rsidR="00000000" w:rsidDel="00000000" w:rsidP="00000000" w:rsidRDefault="00000000" w:rsidRPr="00000000" w14:paraId="0000000D">
      <w:pPr>
        <w:spacing w:line="276" w:lineRule="auto"/>
        <w:ind w:left="0" w:firstLine="0"/>
        <w:jc w:val="both"/>
        <w:rPr>
          <w:rFonts w:ascii="Mulish" w:cs="Mulish" w:eastAsia="Mulish" w:hAnsi="Mulish"/>
          <w:b w:val="1"/>
          <w:color w:val="211915"/>
          <w:highlight w:val="white"/>
        </w:rPr>
      </w:pPr>
      <w:r w:rsidDel="00000000" w:rsidR="00000000" w:rsidRPr="00000000">
        <w:rPr>
          <w:rFonts w:ascii="Mulish" w:cs="Mulish" w:eastAsia="Mulish" w:hAnsi="Mulish"/>
          <w:b w:val="1"/>
          <w:color w:val="211915"/>
          <w:highlight w:val="white"/>
          <w:rtl w:val="0"/>
        </w:rPr>
        <w:t xml:space="preserve">Arco Triunfal de la Calzada de los Héroes</w:t>
      </w:r>
    </w:p>
    <w:p w:rsidR="00000000" w:rsidDel="00000000" w:rsidP="00000000" w:rsidRDefault="00000000" w:rsidRPr="00000000" w14:paraId="0000000E">
      <w:pPr>
        <w:spacing w:line="276" w:lineRule="auto"/>
        <w:ind w:left="0" w:firstLine="0"/>
        <w:jc w:val="both"/>
        <w:rPr>
          <w:rFonts w:ascii="Mulish" w:cs="Mulish" w:eastAsia="Mulish" w:hAnsi="Mulish"/>
          <w:b w:val="1"/>
          <w:color w:val="211915"/>
          <w:highlight w:val="white"/>
        </w:rPr>
      </w:pPr>
      <w:r w:rsidDel="00000000" w:rsidR="00000000" w:rsidRPr="00000000">
        <w:rPr>
          <w:rFonts w:ascii="Mulish" w:cs="Mulish" w:eastAsia="Mulish" w:hAnsi="Mulish"/>
          <w:color w:val="211915"/>
          <w:highlight w:val="white"/>
          <w:rtl w:val="0"/>
        </w:rPr>
        <w:t xml:space="preserve">Símbolo de la ciudad, representa el orgullo y la fuerza del pueblo Leonés. Se encuentra en la calzada más importante de la metrópoli y </w:t>
      </w:r>
      <w:r w:rsidDel="00000000" w:rsidR="00000000" w:rsidRPr="00000000">
        <w:rPr>
          <w:rFonts w:ascii="Mulish" w:cs="Mulish" w:eastAsia="Mulish" w:hAnsi="Mulish"/>
          <w:rtl w:val="0"/>
        </w:rPr>
        <w:t xml:space="preserve">fue construido en </w:t>
      </w:r>
      <w:r w:rsidDel="00000000" w:rsidR="00000000" w:rsidRPr="00000000">
        <w:rPr>
          <w:rFonts w:ascii="Mulish" w:cs="Mulish" w:eastAsia="Mulish" w:hAnsi="Mulish"/>
          <w:rtl w:val="0"/>
        </w:rPr>
        <w:t xml:space="preserve">1893 para conmemorar el 83 aniversario de la Independencia de México. </w:t>
      </w:r>
      <w:r w:rsidDel="00000000" w:rsidR="00000000" w:rsidRPr="00000000">
        <w:rPr>
          <w:rtl w:val="0"/>
        </w:rPr>
      </w:r>
    </w:p>
    <w:p w:rsidR="00000000" w:rsidDel="00000000" w:rsidP="00000000" w:rsidRDefault="00000000" w:rsidRPr="00000000" w14:paraId="0000000F">
      <w:pPr>
        <w:spacing w:line="276" w:lineRule="auto"/>
        <w:ind w:left="0" w:firstLine="0"/>
        <w:jc w:val="both"/>
        <w:rPr>
          <w:rFonts w:ascii="Mulish" w:cs="Mulish" w:eastAsia="Mulish" w:hAnsi="Mulish"/>
          <w:b w:val="1"/>
          <w:color w:val="211915"/>
          <w:highlight w:val="white"/>
        </w:rPr>
      </w:pPr>
      <w:r w:rsidDel="00000000" w:rsidR="00000000" w:rsidRPr="00000000">
        <w:rPr>
          <w:rtl w:val="0"/>
        </w:rPr>
      </w:r>
    </w:p>
    <w:p w:rsidR="00000000" w:rsidDel="00000000" w:rsidP="00000000" w:rsidRDefault="00000000" w:rsidRPr="00000000" w14:paraId="00000010">
      <w:pPr>
        <w:spacing w:line="276" w:lineRule="auto"/>
        <w:ind w:left="0" w:firstLine="0"/>
        <w:jc w:val="both"/>
        <w:rPr>
          <w:rFonts w:ascii="Mulish" w:cs="Mulish" w:eastAsia="Mulish" w:hAnsi="Mulish"/>
          <w:b w:val="1"/>
          <w:color w:val="211915"/>
          <w:highlight w:val="white"/>
        </w:rPr>
      </w:pPr>
      <w:r w:rsidDel="00000000" w:rsidR="00000000" w:rsidRPr="00000000">
        <w:rPr>
          <w:rFonts w:ascii="Mulish" w:cs="Mulish" w:eastAsia="Mulish" w:hAnsi="Mulish"/>
          <w:b w:val="1"/>
          <w:color w:val="211915"/>
          <w:highlight w:val="white"/>
          <w:rtl w:val="0"/>
        </w:rPr>
        <w:t xml:space="preserve">Zona Piel</w:t>
      </w:r>
    </w:p>
    <w:p w:rsidR="00000000" w:rsidDel="00000000" w:rsidP="00000000" w:rsidRDefault="00000000" w:rsidRPr="00000000" w14:paraId="00000011">
      <w:pPr>
        <w:spacing w:line="276" w:lineRule="auto"/>
        <w:ind w:left="0" w:firstLine="0"/>
        <w:jc w:val="both"/>
        <w:rPr>
          <w:rFonts w:ascii="Mulish" w:cs="Mulish" w:eastAsia="Mulish" w:hAnsi="Mulish"/>
          <w:color w:val="333333"/>
          <w:highlight w:val="white"/>
        </w:rPr>
      </w:pPr>
      <w:r w:rsidDel="00000000" w:rsidR="00000000" w:rsidRPr="00000000">
        <w:rPr>
          <w:rFonts w:ascii="Mulish" w:cs="Mulish" w:eastAsia="Mulish" w:hAnsi="Mulish"/>
          <w:color w:val="211915"/>
          <w:highlight w:val="white"/>
          <w:rtl w:val="0"/>
        </w:rPr>
        <w:t xml:space="preserve">El lugar ideal para cualquier artículo o servicio relacionado con la confección de pieles, donde podrás encontrar ropa como chamarras, bolsas o zapatos de gran calidad y donde también se realizan diversas </w:t>
      </w:r>
      <w:r w:rsidDel="00000000" w:rsidR="00000000" w:rsidRPr="00000000">
        <w:rPr>
          <w:rFonts w:ascii="Mulish" w:cs="Mulish" w:eastAsia="Mulish" w:hAnsi="Mulish"/>
          <w:color w:val="333333"/>
          <w:highlight w:val="white"/>
          <w:rtl w:val="0"/>
        </w:rPr>
        <w:t xml:space="preserve">ferias, congresos y convenciones a lo largo del año.</w:t>
      </w:r>
    </w:p>
    <w:p w:rsidR="00000000" w:rsidDel="00000000" w:rsidP="00000000" w:rsidRDefault="00000000" w:rsidRPr="00000000" w14:paraId="00000012">
      <w:pPr>
        <w:spacing w:line="276" w:lineRule="auto"/>
        <w:ind w:left="0" w:firstLine="0"/>
        <w:jc w:val="both"/>
        <w:rPr>
          <w:rFonts w:ascii="Mulish" w:cs="Mulish" w:eastAsia="Mulish" w:hAnsi="Mulish"/>
          <w:color w:val="333333"/>
          <w:highlight w:val="white"/>
        </w:rPr>
      </w:pPr>
      <w:r w:rsidDel="00000000" w:rsidR="00000000" w:rsidRPr="00000000">
        <w:rPr>
          <w:rtl w:val="0"/>
        </w:rPr>
      </w:r>
    </w:p>
    <w:p w:rsidR="00000000" w:rsidDel="00000000" w:rsidP="00000000" w:rsidRDefault="00000000" w:rsidRPr="00000000" w14:paraId="00000013">
      <w:pPr>
        <w:spacing w:line="276" w:lineRule="auto"/>
        <w:ind w:left="0" w:firstLine="0"/>
        <w:jc w:val="both"/>
        <w:rPr>
          <w:rFonts w:ascii="Mulish" w:cs="Mulish" w:eastAsia="Mulish" w:hAnsi="Mulish"/>
          <w:b w:val="1"/>
          <w:color w:val="211915"/>
          <w:highlight w:val="white"/>
        </w:rPr>
      </w:pPr>
      <w:r w:rsidDel="00000000" w:rsidR="00000000" w:rsidRPr="00000000">
        <w:rPr>
          <w:rFonts w:ascii="Mulish" w:cs="Mulish" w:eastAsia="Mulish" w:hAnsi="Mulish"/>
          <w:b w:val="1"/>
          <w:color w:val="211915"/>
          <w:highlight w:val="white"/>
          <w:rtl w:val="0"/>
        </w:rPr>
        <w:t xml:space="preserve">Plaza Mayor</w:t>
      </w:r>
    </w:p>
    <w:p w:rsidR="00000000" w:rsidDel="00000000" w:rsidP="00000000" w:rsidRDefault="00000000" w:rsidRPr="00000000" w14:paraId="00000014">
      <w:pPr>
        <w:spacing w:line="276" w:lineRule="auto"/>
        <w:ind w:left="0" w:firstLine="0"/>
        <w:jc w:val="both"/>
        <w:rPr>
          <w:rFonts w:ascii="Mulish" w:cs="Mulish" w:eastAsia="Mulish" w:hAnsi="Mulish"/>
          <w:b w:val="1"/>
          <w:color w:val="211915"/>
          <w:highlight w:val="white"/>
        </w:rPr>
      </w:pPr>
      <w:r w:rsidDel="00000000" w:rsidR="00000000" w:rsidRPr="00000000">
        <w:rPr>
          <w:rFonts w:ascii="Mulish" w:cs="Mulish" w:eastAsia="Mulish" w:hAnsi="Mulish"/>
          <w:color w:val="211915"/>
          <w:highlight w:val="white"/>
          <w:rtl w:val="0"/>
        </w:rPr>
        <w:t xml:space="preserve">La Plaza Mayor es el </w:t>
      </w:r>
      <w:r w:rsidDel="00000000" w:rsidR="00000000" w:rsidRPr="00000000">
        <w:rPr>
          <w:rFonts w:ascii="Mulish" w:cs="Mulish" w:eastAsia="Mulish" w:hAnsi="Mulish"/>
          <w:color w:val="211915"/>
          <w:highlight w:val="white"/>
          <w:rtl w:val="0"/>
        </w:rPr>
        <w:t xml:space="preserve">centro comercial</w:t>
      </w:r>
      <w:r w:rsidDel="00000000" w:rsidR="00000000" w:rsidRPr="00000000">
        <w:rPr>
          <w:rFonts w:ascii="Mulish" w:cs="Mulish" w:eastAsia="Mulish" w:hAnsi="Mulish"/>
          <w:color w:val="211915"/>
          <w:highlight w:val="white"/>
          <w:rtl w:val="0"/>
        </w:rPr>
        <w:t xml:space="preserve"> más grande de León y uno de los más extensos del Bajío. Es un referente local en el mundo de la moda, el entretenimiento y la gastronomía de la región y el país.</w:t>
      </w:r>
      <w:r w:rsidDel="00000000" w:rsidR="00000000" w:rsidRPr="00000000">
        <w:rPr>
          <w:rtl w:val="0"/>
        </w:rPr>
      </w:r>
    </w:p>
    <w:p w:rsidR="00000000" w:rsidDel="00000000" w:rsidP="00000000" w:rsidRDefault="00000000" w:rsidRPr="00000000" w14:paraId="00000015">
      <w:pPr>
        <w:spacing w:line="276" w:lineRule="auto"/>
        <w:ind w:left="0" w:firstLine="0"/>
        <w:jc w:val="both"/>
        <w:rPr>
          <w:rFonts w:ascii="Mulish" w:cs="Mulish" w:eastAsia="Mulish" w:hAnsi="Mulish"/>
          <w:b w:val="1"/>
          <w:color w:val="211915"/>
          <w:highlight w:val="white"/>
        </w:rPr>
      </w:pPr>
      <w:r w:rsidDel="00000000" w:rsidR="00000000" w:rsidRPr="00000000">
        <w:rPr>
          <w:rtl w:val="0"/>
        </w:rPr>
      </w:r>
    </w:p>
    <w:p w:rsidR="00000000" w:rsidDel="00000000" w:rsidP="00000000" w:rsidRDefault="00000000" w:rsidRPr="00000000" w14:paraId="00000016">
      <w:pPr>
        <w:spacing w:line="276" w:lineRule="auto"/>
        <w:ind w:left="0" w:firstLine="0"/>
        <w:jc w:val="both"/>
        <w:rPr>
          <w:rFonts w:ascii="Mulish" w:cs="Mulish" w:eastAsia="Mulish" w:hAnsi="Mulish"/>
          <w:b w:val="1"/>
          <w:color w:val="211915"/>
          <w:highlight w:val="white"/>
        </w:rPr>
      </w:pPr>
      <w:r w:rsidDel="00000000" w:rsidR="00000000" w:rsidRPr="00000000">
        <w:rPr>
          <w:rtl w:val="0"/>
        </w:rPr>
      </w:r>
    </w:p>
    <w:p w:rsidR="00000000" w:rsidDel="00000000" w:rsidP="00000000" w:rsidRDefault="00000000" w:rsidRPr="00000000" w14:paraId="00000017">
      <w:pPr>
        <w:spacing w:line="276" w:lineRule="auto"/>
        <w:ind w:left="0" w:firstLine="0"/>
        <w:jc w:val="both"/>
        <w:rPr>
          <w:rFonts w:ascii="Mulish" w:cs="Mulish" w:eastAsia="Mulish" w:hAnsi="Mulish"/>
          <w:b w:val="1"/>
          <w:color w:val="211915"/>
          <w:highlight w:val="white"/>
        </w:rPr>
      </w:pPr>
      <w:r w:rsidDel="00000000" w:rsidR="00000000" w:rsidRPr="00000000">
        <w:rPr>
          <w:rtl w:val="0"/>
        </w:rPr>
      </w:r>
    </w:p>
    <w:p w:rsidR="00000000" w:rsidDel="00000000" w:rsidP="00000000" w:rsidRDefault="00000000" w:rsidRPr="00000000" w14:paraId="00000018">
      <w:pPr>
        <w:spacing w:line="276" w:lineRule="auto"/>
        <w:ind w:left="0" w:firstLine="0"/>
        <w:jc w:val="both"/>
        <w:rPr>
          <w:rFonts w:ascii="Mulish" w:cs="Mulish" w:eastAsia="Mulish" w:hAnsi="Mulish"/>
          <w:b w:val="1"/>
          <w:color w:val="211915"/>
          <w:highlight w:val="white"/>
        </w:rPr>
      </w:pPr>
      <w:r w:rsidDel="00000000" w:rsidR="00000000" w:rsidRPr="00000000">
        <w:rPr>
          <w:rtl w:val="0"/>
        </w:rPr>
      </w:r>
    </w:p>
    <w:p w:rsidR="00000000" w:rsidDel="00000000" w:rsidP="00000000" w:rsidRDefault="00000000" w:rsidRPr="00000000" w14:paraId="00000019">
      <w:pPr>
        <w:jc w:val="both"/>
        <w:rPr>
          <w:rFonts w:ascii="Mulish" w:cs="Mulish" w:eastAsia="Mulish" w:hAnsi="Mulish"/>
          <w:b w:val="1"/>
          <w:color w:val="211915"/>
          <w:highlight w:val="white"/>
        </w:rPr>
      </w:pPr>
      <w:r w:rsidDel="00000000" w:rsidR="00000000" w:rsidRPr="00000000">
        <w:rPr>
          <w:rFonts w:ascii="Mulish" w:cs="Mulish" w:eastAsia="Mulish" w:hAnsi="Mulish"/>
          <w:b w:val="1"/>
          <w:color w:val="211915"/>
          <w:highlight w:val="white"/>
          <w:rtl w:val="0"/>
        </w:rPr>
        <w:t xml:space="preserve">Centro Histórico</w:t>
      </w:r>
    </w:p>
    <w:p w:rsidR="00000000" w:rsidDel="00000000" w:rsidP="00000000" w:rsidRDefault="00000000" w:rsidRPr="00000000" w14:paraId="0000001A">
      <w:pPr>
        <w:jc w:val="both"/>
        <w:rPr>
          <w:rFonts w:ascii="Mulish" w:cs="Mulish" w:eastAsia="Mulish" w:hAnsi="Mulish"/>
          <w:color w:val="211915"/>
          <w:highlight w:val="white"/>
        </w:rPr>
      </w:pPr>
      <w:r w:rsidDel="00000000" w:rsidR="00000000" w:rsidRPr="00000000">
        <w:rPr>
          <w:rFonts w:ascii="Mulish" w:cs="Mulish" w:eastAsia="Mulish" w:hAnsi="Mulish"/>
          <w:color w:val="211915"/>
          <w:highlight w:val="white"/>
          <w:rtl w:val="0"/>
        </w:rPr>
        <w:t xml:space="preserve">El centro de la ciudad es un paseo obligado lleno de edificios históricos y variedad de lugares para comer, donde podrás apreciar la arquitectura de la Catedral Metropolitana de la Madre Santísima de la Luz, edificio emblemático de la ciudad. </w:t>
      </w:r>
    </w:p>
    <w:p w:rsidR="00000000" w:rsidDel="00000000" w:rsidP="00000000" w:rsidRDefault="00000000" w:rsidRPr="00000000" w14:paraId="0000001B">
      <w:pPr>
        <w:spacing w:line="276" w:lineRule="auto"/>
        <w:ind w:left="0" w:firstLine="0"/>
        <w:jc w:val="both"/>
        <w:rPr>
          <w:rFonts w:ascii="Mulish" w:cs="Mulish" w:eastAsia="Mulish" w:hAnsi="Mulish"/>
          <w:b w:val="1"/>
          <w:color w:val="211915"/>
          <w:highlight w:val="white"/>
        </w:rPr>
      </w:pPr>
      <w:r w:rsidDel="00000000" w:rsidR="00000000" w:rsidRPr="00000000">
        <w:rPr>
          <w:rtl w:val="0"/>
        </w:rPr>
      </w:r>
    </w:p>
    <w:p w:rsidR="00000000" w:rsidDel="00000000" w:rsidP="00000000" w:rsidRDefault="00000000" w:rsidRPr="00000000" w14:paraId="0000001C">
      <w:pPr>
        <w:spacing w:line="276" w:lineRule="auto"/>
        <w:ind w:left="0" w:firstLine="0"/>
        <w:jc w:val="both"/>
        <w:rPr>
          <w:rFonts w:ascii="Mulish" w:cs="Mulish" w:eastAsia="Mulish" w:hAnsi="Mulish"/>
          <w:b w:val="1"/>
          <w:color w:val="211915"/>
          <w:highlight w:val="white"/>
        </w:rPr>
      </w:pPr>
      <w:r w:rsidDel="00000000" w:rsidR="00000000" w:rsidRPr="00000000">
        <w:rPr>
          <w:rFonts w:ascii="Mulish" w:cs="Mulish" w:eastAsia="Mulish" w:hAnsi="Mulish"/>
          <w:b w:val="1"/>
          <w:color w:val="211915"/>
          <w:highlight w:val="white"/>
          <w:rtl w:val="0"/>
        </w:rPr>
        <w:t xml:space="preserve">Plaza Altacia</w:t>
      </w:r>
    </w:p>
    <w:p w:rsidR="00000000" w:rsidDel="00000000" w:rsidP="00000000" w:rsidRDefault="00000000" w:rsidRPr="00000000" w14:paraId="0000001D">
      <w:pPr>
        <w:spacing w:line="276" w:lineRule="auto"/>
        <w:ind w:left="0" w:firstLine="0"/>
        <w:jc w:val="both"/>
        <w:rPr>
          <w:rFonts w:ascii="Mulish" w:cs="Mulish" w:eastAsia="Mulish" w:hAnsi="Mulish"/>
          <w:color w:val="211915"/>
          <w:highlight w:val="white"/>
        </w:rPr>
      </w:pPr>
      <w:r w:rsidDel="00000000" w:rsidR="00000000" w:rsidRPr="00000000">
        <w:rPr>
          <w:rFonts w:ascii="Mulish" w:cs="Mulish" w:eastAsia="Mulish" w:hAnsi="Mulish"/>
          <w:color w:val="211915"/>
          <w:highlight w:val="white"/>
          <w:rtl w:val="0"/>
        </w:rPr>
        <w:t xml:space="preserve">Este centro comercial, que alberga al Acuario del Bajío, cuenta con amplias zonas de entretenimiento y espacios naturales</w:t>
      </w:r>
      <w:r w:rsidDel="00000000" w:rsidR="00000000" w:rsidRPr="00000000">
        <w:rPr>
          <w:rFonts w:ascii="Mulish" w:cs="Mulish" w:eastAsia="Mulish" w:hAnsi="Mulish"/>
          <w:b w:val="1"/>
          <w:color w:val="211915"/>
          <w:highlight w:val="white"/>
          <w:rtl w:val="0"/>
        </w:rPr>
        <w:t xml:space="preserve"> </w:t>
      </w:r>
      <w:r w:rsidDel="00000000" w:rsidR="00000000" w:rsidRPr="00000000">
        <w:rPr>
          <w:rFonts w:ascii="Mulish" w:cs="Mulish" w:eastAsia="Mulish" w:hAnsi="Mulish"/>
          <w:color w:val="211915"/>
          <w:highlight w:val="white"/>
          <w:rtl w:val="0"/>
        </w:rPr>
        <w:t xml:space="preserve">en donde encontrarás distintas especies como peces y colibríes.</w:t>
      </w:r>
    </w:p>
    <w:p w:rsidR="00000000" w:rsidDel="00000000" w:rsidP="00000000" w:rsidRDefault="00000000" w:rsidRPr="00000000" w14:paraId="0000001E">
      <w:pPr>
        <w:spacing w:line="276" w:lineRule="auto"/>
        <w:ind w:left="0" w:firstLine="0"/>
        <w:jc w:val="both"/>
        <w:rPr>
          <w:rFonts w:ascii="Mulish" w:cs="Mulish" w:eastAsia="Mulish" w:hAnsi="Mulish"/>
          <w:color w:val="211915"/>
          <w:highlight w:val="white"/>
        </w:rPr>
      </w:pPr>
      <w:r w:rsidDel="00000000" w:rsidR="00000000" w:rsidRPr="00000000">
        <w:rPr>
          <w:rtl w:val="0"/>
        </w:rPr>
      </w:r>
    </w:p>
    <w:p w:rsidR="00000000" w:rsidDel="00000000" w:rsidP="00000000" w:rsidRDefault="00000000" w:rsidRPr="00000000" w14:paraId="0000001F">
      <w:pPr>
        <w:spacing w:line="276" w:lineRule="auto"/>
        <w:ind w:left="0" w:firstLine="0"/>
        <w:jc w:val="both"/>
        <w:rPr>
          <w:rFonts w:ascii="Mulish" w:cs="Mulish" w:eastAsia="Mulish" w:hAnsi="Mulish"/>
          <w:color w:val="211915"/>
          <w:highlight w:val="white"/>
        </w:rPr>
      </w:pPr>
      <w:r w:rsidDel="00000000" w:rsidR="00000000" w:rsidRPr="00000000">
        <w:rPr>
          <w:rFonts w:ascii="Mulish" w:cs="Mulish" w:eastAsia="Mulish" w:hAnsi="Mulish"/>
          <w:color w:val="211915"/>
          <w:highlight w:val="white"/>
          <w:rtl w:val="0"/>
        </w:rPr>
        <w:t xml:space="preserve">Por todo lo anterior y más, León es un gran lugar para vacacionar, hacer negocios y conocer más acerca de México y el Bajío. inDrive es un actor comprometido con brindar oportunidades de desarrollo para las personas a través de la tecnología, con tarifas justas, sentido humano y promoviendo la libre negociación bajo el modelo “persona a persona”, sin algoritmos ocultos o tarifas dinámicas. </w:t>
      </w:r>
    </w:p>
    <w:p w:rsidR="00000000" w:rsidDel="00000000" w:rsidP="00000000" w:rsidRDefault="00000000" w:rsidRPr="00000000" w14:paraId="00000020">
      <w:pPr>
        <w:jc w:val="both"/>
        <w:rPr>
          <w:rFonts w:ascii="Mulish" w:cs="Mulish" w:eastAsia="Mulish" w:hAnsi="Mulish"/>
        </w:rPr>
      </w:pPr>
      <w:r w:rsidDel="00000000" w:rsidR="00000000" w:rsidRPr="00000000">
        <w:rPr>
          <w:rtl w:val="0"/>
        </w:rPr>
      </w:r>
    </w:p>
    <w:p w:rsidR="00000000" w:rsidDel="00000000" w:rsidP="00000000" w:rsidRDefault="00000000" w:rsidRPr="00000000" w14:paraId="00000021">
      <w:pPr>
        <w:spacing w:line="276" w:lineRule="auto"/>
        <w:jc w:val="center"/>
        <w:rPr>
          <w:rFonts w:ascii="Mulish" w:cs="Mulish" w:eastAsia="Mulish" w:hAnsi="Mulish"/>
        </w:rPr>
      </w:pPr>
      <w:r w:rsidDel="00000000" w:rsidR="00000000" w:rsidRPr="00000000">
        <w:rPr>
          <w:rFonts w:ascii="Mulish" w:cs="Mulish" w:eastAsia="Mulish" w:hAnsi="Mulish"/>
          <w:rtl w:val="0"/>
        </w:rPr>
        <w:t xml:space="preserve">-o0o-</w:t>
      </w:r>
    </w:p>
    <w:p w:rsidR="00000000" w:rsidDel="00000000" w:rsidP="00000000" w:rsidRDefault="00000000" w:rsidRPr="00000000" w14:paraId="00000022">
      <w:pPr>
        <w:spacing w:line="276" w:lineRule="auto"/>
        <w:rPr>
          <w:rFonts w:ascii="Mulish" w:cs="Mulish" w:eastAsia="Mulish" w:hAnsi="Mulish"/>
        </w:rPr>
      </w:pPr>
      <w:r w:rsidDel="00000000" w:rsidR="00000000" w:rsidRPr="00000000">
        <w:rPr>
          <w:rtl w:val="0"/>
        </w:rPr>
      </w:r>
    </w:p>
    <w:p w:rsidR="00000000" w:rsidDel="00000000" w:rsidP="00000000" w:rsidRDefault="00000000" w:rsidRPr="00000000" w14:paraId="00000023">
      <w:pPr>
        <w:spacing w:after="200" w:lineRule="auto"/>
        <w:rPr>
          <w:rFonts w:ascii="Mulish" w:cs="Mulish" w:eastAsia="Mulish" w:hAnsi="Mulish"/>
          <w:b w:val="1"/>
          <w:sz w:val="20"/>
          <w:szCs w:val="20"/>
        </w:rPr>
      </w:pPr>
      <w:r w:rsidDel="00000000" w:rsidR="00000000" w:rsidRPr="00000000">
        <w:rPr>
          <w:rFonts w:ascii="Mulish" w:cs="Mulish" w:eastAsia="Mulish" w:hAnsi="Mulish"/>
          <w:b w:val="1"/>
          <w:sz w:val="20"/>
          <w:szCs w:val="20"/>
          <w:rtl w:val="0"/>
        </w:rPr>
        <w:t xml:space="preserve">Sobre </w:t>
      </w:r>
      <w:hyperlink r:id="rId8">
        <w:r w:rsidDel="00000000" w:rsidR="00000000" w:rsidRPr="00000000">
          <w:rPr>
            <w:rFonts w:ascii="Mulish" w:cs="Mulish" w:eastAsia="Mulish" w:hAnsi="Mulish"/>
            <w:b w:val="1"/>
            <w:color w:val="1155cc"/>
            <w:sz w:val="20"/>
            <w:szCs w:val="20"/>
            <w:u w:val="single"/>
            <w:rtl w:val="0"/>
          </w:rPr>
          <w:t xml:space="preserve">inDrive</w:t>
        </w:r>
      </w:hyperlink>
      <w:r w:rsidDel="00000000" w:rsidR="00000000" w:rsidRPr="00000000">
        <w:rPr>
          <w:rFonts w:ascii="Mulish" w:cs="Mulish" w:eastAsia="Mulish" w:hAnsi="Mulish"/>
          <w:b w:val="1"/>
          <w:sz w:val="20"/>
          <w:szCs w:val="20"/>
          <w:rtl w:val="0"/>
        </w:rPr>
        <w:t xml:space="preserve"> </w:t>
      </w:r>
    </w:p>
    <w:p w:rsidR="00000000" w:rsidDel="00000000" w:rsidP="00000000" w:rsidRDefault="00000000" w:rsidRPr="00000000" w14:paraId="00000024">
      <w:pPr>
        <w:spacing w:after="200" w:line="240" w:lineRule="auto"/>
        <w:jc w:val="both"/>
        <w:rPr>
          <w:rFonts w:ascii="Mulish" w:cs="Mulish" w:eastAsia="Mulish" w:hAnsi="Mulish"/>
          <w:sz w:val="20"/>
          <w:szCs w:val="20"/>
        </w:rPr>
      </w:pPr>
      <w:r w:rsidDel="00000000" w:rsidR="00000000" w:rsidRPr="00000000">
        <w:rPr>
          <w:rFonts w:ascii="Mulish" w:cs="Mulish" w:eastAsia="Mulish" w:hAnsi="Mulish"/>
          <w:color w:val="202124"/>
          <w:sz w:val="20"/>
          <w:szCs w:val="20"/>
          <w:highlight w:val="white"/>
          <w:rtl w:val="0"/>
        </w:rPr>
        <w:t xml:space="preserve">inDrive es una plataforma global de TI y uno de los servicios de transporte privado en línea de más rápido crecimiento en el mundo. Sus servicios están disponibles en más de 700 ciudades de 47 países. La aplicación de inDrive se ha descargado más de 150 millones de veces. inDrive también ofrece otros servicios, incluyendo transporte interurbano, flete y carga, así como servicios de entrega en diferentes mercados. inDrive tiene su sede en Mountain View, California, opera centros</w:t>
      </w:r>
      <w:r w:rsidDel="00000000" w:rsidR="00000000" w:rsidRPr="00000000">
        <w:rPr>
          <w:rFonts w:ascii="Mulish" w:cs="Mulish" w:eastAsia="Mulish" w:hAnsi="Mulish"/>
          <w:sz w:val="20"/>
          <w:szCs w:val="20"/>
          <w:rtl w:val="0"/>
        </w:rPr>
        <w:t xml:space="preserve"> </w:t>
      </w:r>
      <w:r w:rsidDel="00000000" w:rsidR="00000000" w:rsidRPr="00000000">
        <w:rPr>
          <w:rFonts w:ascii="Mulish" w:cs="Mulish" w:eastAsia="Mulish" w:hAnsi="Mulish"/>
          <w:color w:val="202124"/>
          <w:sz w:val="20"/>
          <w:szCs w:val="20"/>
          <w:highlight w:val="white"/>
          <w:rtl w:val="0"/>
        </w:rPr>
        <w:t xml:space="preserve">regionales en América, Asia, Medio Oriente, África y los países de la CEI, y emplea a más de 2,400 personas. A principios de 2021, inDrive logró la categoría de unicornio, luego de cerrar una ronda de inversión de $140 millones con Insight Partners, General Catalyst y Bond Capital, que valoraron la empresa en $1,230 millones de dólares. Para obtener más información, visite </w:t>
      </w:r>
      <w:hyperlink r:id="rId9">
        <w:r w:rsidDel="00000000" w:rsidR="00000000" w:rsidRPr="00000000">
          <w:rPr>
            <w:rFonts w:ascii="Mulish" w:cs="Mulish" w:eastAsia="Mulish" w:hAnsi="Mulish"/>
            <w:color w:val="1155cc"/>
            <w:sz w:val="20"/>
            <w:szCs w:val="20"/>
            <w:u w:val="single"/>
            <w:rtl w:val="0"/>
          </w:rPr>
          <w:t xml:space="preserve">www.inDriver.com</w:t>
        </w:r>
      </w:hyperlink>
      <w:r w:rsidDel="00000000" w:rsidR="00000000" w:rsidRPr="00000000">
        <w:rPr>
          <w:rtl w:val="0"/>
        </w:rPr>
      </w:r>
    </w:p>
    <w:p w:rsidR="00000000" w:rsidDel="00000000" w:rsidP="00000000" w:rsidRDefault="00000000" w:rsidRPr="00000000" w14:paraId="00000025">
      <w:pPr>
        <w:spacing w:line="240" w:lineRule="auto"/>
        <w:jc w:val="both"/>
        <w:rPr>
          <w:rFonts w:ascii="Mulish" w:cs="Mulish" w:eastAsia="Mulish" w:hAnsi="Mulish"/>
          <w:sz w:val="20"/>
          <w:szCs w:val="20"/>
          <w:highlight w:val="white"/>
        </w:rPr>
      </w:pPr>
      <w:r w:rsidDel="00000000" w:rsidR="00000000" w:rsidRPr="00000000">
        <w:rPr>
          <w:rFonts w:ascii="Mulish" w:cs="Mulish" w:eastAsia="Mulish" w:hAnsi="Mulish"/>
          <w:b w:val="1"/>
          <w:sz w:val="20"/>
          <w:szCs w:val="20"/>
          <w:highlight w:val="white"/>
          <w:rtl w:val="0"/>
        </w:rPr>
        <w:t xml:space="preserve">Síguenos en:</w:t>
      </w:r>
      <w:r w:rsidDel="00000000" w:rsidR="00000000" w:rsidRPr="00000000">
        <w:rPr>
          <w:rtl w:val="0"/>
        </w:rPr>
      </w:r>
    </w:p>
    <w:p w:rsidR="00000000" w:rsidDel="00000000" w:rsidP="00000000" w:rsidRDefault="00000000" w:rsidRPr="00000000" w14:paraId="00000026">
      <w:pPr>
        <w:spacing w:line="240" w:lineRule="auto"/>
        <w:rPr>
          <w:rFonts w:ascii="Mulish" w:cs="Mulish" w:eastAsia="Mulish" w:hAnsi="Mulish"/>
          <w:sz w:val="20"/>
          <w:szCs w:val="20"/>
        </w:rPr>
      </w:pPr>
      <w:r w:rsidDel="00000000" w:rsidR="00000000" w:rsidRPr="00000000">
        <w:rPr>
          <w:rFonts w:ascii="Mulish" w:cs="Mulish" w:eastAsia="Mulish" w:hAnsi="Mulish"/>
          <w:sz w:val="20"/>
          <w:szCs w:val="20"/>
          <w:rtl w:val="0"/>
        </w:rPr>
        <w:t xml:space="preserve">Facebook: </w:t>
      </w:r>
      <w:hyperlink r:id="rId10">
        <w:r w:rsidDel="00000000" w:rsidR="00000000" w:rsidRPr="00000000">
          <w:rPr>
            <w:rFonts w:ascii="Mulish" w:cs="Mulish" w:eastAsia="Mulish" w:hAnsi="Mulish"/>
            <w:color w:val="1155cc"/>
            <w:sz w:val="20"/>
            <w:szCs w:val="20"/>
            <w:u w:val="single"/>
            <w:rtl w:val="0"/>
          </w:rPr>
          <w:t xml:space="preserve">https://www.facebook.com/indrivermexico/</w:t>
        </w:r>
      </w:hyperlink>
      <w:r w:rsidDel="00000000" w:rsidR="00000000" w:rsidRPr="00000000">
        <w:rPr>
          <w:rtl w:val="0"/>
        </w:rPr>
      </w:r>
    </w:p>
    <w:p w:rsidR="00000000" w:rsidDel="00000000" w:rsidP="00000000" w:rsidRDefault="00000000" w:rsidRPr="00000000" w14:paraId="00000027">
      <w:pPr>
        <w:spacing w:line="240" w:lineRule="auto"/>
        <w:rPr>
          <w:rFonts w:ascii="Mulish" w:cs="Mulish" w:eastAsia="Mulish" w:hAnsi="Mulish"/>
          <w:sz w:val="20"/>
          <w:szCs w:val="20"/>
        </w:rPr>
      </w:pPr>
      <w:r w:rsidDel="00000000" w:rsidR="00000000" w:rsidRPr="00000000">
        <w:rPr>
          <w:rFonts w:ascii="Mulish" w:cs="Mulish" w:eastAsia="Mulish" w:hAnsi="Mulish"/>
          <w:sz w:val="20"/>
          <w:szCs w:val="20"/>
          <w:rtl w:val="0"/>
        </w:rPr>
        <w:t xml:space="preserve">Instagram: </w:t>
      </w:r>
      <w:hyperlink r:id="rId11">
        <w:r w:rsidDel="00000000" w:rsidR="00000000" w:rsidRPr="00000000">
          <w:rPr>
            <w:rFonts w:ascii="Mulish" w:cs="Mulish" w:eastAsia="Mulish" w:hAnsi="Mulish"/>
            <w:color w:val="1155cc"/>
            <w:sz w:val="20"/>
            <w:szCs w:val="20"/>
            <w:u w:val="single"/>
            <w:rtl w:val="0"/>
          </w:rPr>
          <w:t xml:space="preserve">https://www.instagram.com/indrivermx</w:t>
        </w:r>
      </w:hyperlink>
      <w:r w:rsidDel="00000000" w:rsidR="00000000" w:rsidRPr="00000000">
        <w:rPr>
          <w:rtl w:val="0"/>
        </w:rPr>
      </w:r>
    </w:p>
    <w:p w:rsidR="00000000" w:rsidDel="00000000" w:rsidP="00000000" w:rsidRDefault="00000000" w:rsidRPr="00000000" w14:paraId="00000028">
      <w:pPr>
        <w:spacing w:after="200" w:line="240" w:lineRule="auto"/>
        <w:rPr>
          <w:rFonts w:ascii="Mulish" w:cs="Mulish" w:eastAsia="Mulish" w:hAnsi="Mulish"/>
          <w:b w:val="1"/>
          <w:sz w:val="20"/>
          <w:szCs w:val="20"/>
        </w:rPr>
      </w:pPr>
      <w:r w:rsidDel="00000000" w:rsidR="00000000" w:rsidRPr="00000000">
        <w:rPr>
          <w:rFonts w:ascii="Mulish" w:cs="Mulish" w:eastAsia="Mulish" w:hAnsi="Mulish"/>
          <w:sz w:val="20"/>
          <w:szCs w:val="20"/>
          <w:rtl w:val="0"/>
        </w:rPr>
        <w:t xml:space="preserve">inDriver: </w:t>
      </w:r>
      <w:hyperlink r:id="rId12">
        <w:r w:rsidDel="00000000" w:rsidR="00000000" w:rsidRPr="00000000">
          <w:rPr>
            <w:rFonts w:ascii="Mulish" w:cs="Mulish" w:eastAsia="Mulish" w:hAnsi="Mulish"/>
            <w:color w:val="1155cc"/>
            <w:sz w:val="20"/>
            <w:szCs w:val="20"/>
            <w:u w:val="single"/>
            <w:rtl w:val="0"/>
          </w:rPr>
          <w:t xml:space="preserve">https://twitter.com/inDriver_Latam</w:t>
        </w:r>
      </w:hyperlink>
      <w:r w:rsidDel="00000000" w:rsidR="00000000" w:rsidRPr="00000000">
        <w:rPr>
          <w:rtl w:val="0"/>
        </w:rPr>
      </w:r>
    </w:p>
    <w:p w:rsidR="00000000" w:rsidDel="00000000" w:rsidP="00000000" w:rsidRDefault="00000000" w:rsidRPr="00000000" w14:paraId="00000029">
      <w:pPr>
        <w:spacing w:after="200" w:line="240" w:lineRule="auto"/>
        <w:rPr>
          <w:rFonts w:ascii="Mulish" w:cs="Mulish" w:eastAsia="Mulish" w:hAnsi="Mulish"/>
          <w:b w:val="1"/>
          <w:sz w:val="20"/>
          <w:szCs w:val="20"/>
        </w:rPr>
      </w:pPr>
      <w:r w:rsidDel="00000000" w:rsidR="00000000" w:rsidRPr="00000000">
        <w:rPr>
          <w:rtl w:val="0"/>
        </w:rPr>
      </w:r>
    </w:p>
    <w:p w:rsidR="00000000" w:rsidDel="00000000" w:rsidP="00000000" w:rsidRDefault="00000000" w:rsidRPr="00000000" w14:paraId="0000002A">
      <w:pPr>
        <w:spacing w:after="200" w:line="240" w:lineRule="auto"/>
        <w:rPr>
          <w:rFonts w:ascii="Mulish" w:cs="Mulish" w:eastAsia="Mulish" w:hAnsi="Mulish"/>
          <w:b w:val="1"/>
          <w:sz w:val="20"/>
          <w:szCs w:val="20"/>
        </w:rPr>
      </w:pPr>
      <w:r w:rsidDel="00000000" w:rsidR="00000000" w:rsidRPr="00000000">
        <w:rPr>
          <w:rFonts w:ascii="Mulish" w:cs="Mulish" w:eastAsia="Mulish" w:hAnsi="Mulish"/>
          <w:b w:val="1"/>
          <w:sz w:val="20"/>
          <w:szCs w:val="20"/>
          <w:rtl w:val="0"/>
        </w:rPr>
        <w:t xml:space="preserve">Contacto para prensa:</w:t>
      </w:r>
    </w:p>
    <w:p w:rsidR="00000000" w:rsidDel="00000000" w:rsidP="00000000" w:rsidRDefault="00000000" w:rsidRPr="00000000" w14:paraId="0000002B">
      <w:pPr>
        <w:spacing w:line="240" w:lineRule="auto"/>
        <w:rPr>
          <w:rFonts w:ascii="Mulish" w:cs="Mulish" w:eastAsia="Mulish" w:hAnsi="Mulish"/>
          <w:b w:val="1"/>
          <w:sz w:val="20"/>
          <w:szCs w:val="20"/>
        </w:rPr>
      </w:pPr>
      <w:r w:rsidDel="00000000" w:rsidR="00000000" w:rsidRPr="00000000">
        <w:rPr>
          <w:rFonts w:ascii="Mulish" w:cs="Mulish" w:eastAsia="Mulish" w:hAnsi="Mulish"/>
          <w:b w:val="1"/>
          <w:sz w:val="20"/>
          <w:szCs w:val="20"/>
          <w:rtl w:val="0"/>
        </w:rPr>
        <w:t xml:space="preserve">another</w:t>
      </w:r>
    </w:p>
    <w:p w:rsidR="00000000" w:rsidDel="00000000" w:rsidP="00000000" w:rsidRDefault="00000000" w:rsidRPr="00000000" w14:paraId="0000002C">
      <w:pPr>
        <w:spacing w:line="240" w:lineRule="auto"/>
        <w:rPr>
          <w:rFonts w:ascii="Mulish" w:cs="Mulish" w:eastAsia="Mulish" w:hAnsi="Mulish"/>
          <w:sz w:val="20"/>
          <w:szCs w:val="20"/>
        </w:rPr>
      </w:pPr>
      <w:r w:rsidDel="00000000" w:rsidR="00000000" w:rsidRPr="00000000">
        <w:rPr>
          <w:rFonts w:ascii="Mulish" w:cs="Mulish" w:eastAsia="Mulish" w:hAnsi="Mulish"/>
          <w:sz w:val="20"/>
          <w:szCs w:val="20"/>
          <w:rtl w:val="0"/>
        </w:rPr>
        <w:t xml:space="preserve">Michelle de la Torre | Sr PR Another</w:t>
      </w:r>
    </w:p>
    <w:p w:rsidR="00000000" w:rsidDel="00000000" w:rsidP="00000000" w:rsidRDefault="00000000" w:rsidRPr="00000000" w14:paraId="0000002D">
      <w:pPr>
        <w:spacing w:line="240" w:lineRule="auto"/>
        <w:rPr>
          <w:rFonts w:ascii="Mulish" w:cs="Mulish" w:eastAsia="Mulish" w:hAnsi="Mulish"/>
        </w:rPr>
      </w:pPr>
      <w:hyperlink r:id="rId13">
        <w:r w:rsidDel="00000000" w:rsidR="00000000" w:rsidRPr="00000000">
          <w:rPr>
            <w:rFonts w:ascii="Mulish" w:cs="Mulish" w:eastAsia="Mulish" w:hAnsi="Mulish"/>
            <w:color w:val="1155cc"/>
            <w:sz w:val="20"/>
            <w:szCs w:val="20"/>
            <w:u w:val="single"/>
            <w:rtl w:val="0"/>
          </w:rPr>
          <w:t xml:space="preserve">michelle.delatorre@another.co</w:t>
        </w:r>
      </w:hyperlink>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sh">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sz w:val="24"/>
        <w:szCs w:val="24"/>
      </w:rPr>
    </w:pPr>
    <w:r w:rsidDel="00000000" w:rsidR="00000000" w:rsidRPr="00000000">
      <w:rPr>
        <w:sz w:val="24"/>
        <w:szCs w:val="24"/>
      </w:rPr>
      <w:drawing>
        <wp:inline distB="114300" distT="114300" distL="114300" distR="114300">
          <wp:extent cx="1868325" cy="559709"/>
          <wp:effectExtent b="0" l="0" r="0" t="0"/>
          <wp:docPr id="4" name="image1.jpg"/>
          <a:graphic>
            <a:graphicData uri="http://schemas.openxmlformats.org/drawingml/2006/picture">
              <pic:pic>
                <pic:nvPicPr>
                  <pic:cNvPr id="0" name="image1.jpg"/>
                  <pic:cNvPicPr preferRelativeResize="0"/>
                </pic:nvPicPr>
                <pic:blipFill>
                  <a:blip r:embed="rId1"/>
                  <a:srcRect b="20814" l="5977" r="6146" t="21009"/>
                  <a:stretch>
                    <a:fillRect/>
                  </a:stretch>
                </pic:blipFill>
                <pic:spPr>
                  <a:xfrm>
                    <a:off x="0" y="0"/>
                    <a:ext cx="1868325" cy="559709"/>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Prrafodelista">
    <w:name w:val="List Paragraph"/>
    <w:basedOn w:val="Normal"/>
    <w:uiPriority w:val="34"/>
    <w:qFormat w:val="1"/>
    <w:rsid w:val="00496B60"/>
    <w:pPr>
      <w:ind w:left="720"/>
      <w:contextualSpacing w:val="1"/>
    </w:pPr>
  </w:style>
  <w:style w:type="paragraph" w:styleId="NormalWeb">
    <w:name w:val="Normal (Web)"/>
    <w:basedOn w:val="Normal"/>
    <w:uiPriority w:val="99"/>
    <w:semiHidden w:val="1"/>
    <w:unhideWhenUsed w:val="1"/>
    <w:rsid w:val="00496B60"/>
    <w:pPr>
      <w:spacing w:after="100" w:afterAutospacing="1" w:before="100" w:beforeAutospacing="1" w:line="240" w:lineRule="auto"/>
    </w:pPr>
    <w:rPr>
      <w:rFonts w:ascii="Times New Roman" w:cs="Times New Roman" w:eastAsia="Times New Roman" w:hAnsi="Times New Roman"/>
      <w:sz w:val="24"/>
      <w:szCs w:val="24"/>
      <w:lang w:val="es-MX"/>
    </w:rPr>
  </w:style>
  <w:style w:type="character" w:styleId="Hipervnculo">
    <w:name w:val="Hyperlink"/>
    <w:basedOn w:val="Fuentedeprrafopredeter"/>
    <w:uiPriority w:val="99"/>
    <w:semiHidden w:val="1"/>
    <w:unhideWhenUsed w:val="1"/>
    <w:rsid w:val="00496B60"/>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indrivermx" TargetMode="External"/><Relationship Id="rId10" Type="http://schemas.openxmlformats.org/officeDocument/2006/relationships/hyperlink" Target="https://www.facebook.com/indrivermexico/" TargetMode="External"/><Relationship Id="rId13" Type="http://schemas.openxmlformats.org/officeDocument/2006/relationships/hyperlink" Target="mailto:michelle.delatorre@another.co" TargetMode="External"/><Relationship Id="rId12" Type="http://schemas.openxmlformats.org/officeDocument/2006/relationships/hyperlink" Target="https://twitter.com/inDriver_Lat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ndriver.com"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observatorioturistico.org/" TargetMode="External"/><Relationship Id="rId8" Type="http://schemas.openxmlformats.org/officeDocument/2006/relationships/hyperlink" Target="https://indriver.com/es/cit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Mulish-regular.ttf"/><Relationship Id="rId6" Type="http://schemas.openxmlformats.org/officeDocument/2006/relationships/font" Target="fonts/Mulish-bold.ttf"/><Relationship Id="rId7" Type="http://schemas.openxmlformats.org/officeDocument/2006/relationships/font" Target="fonts/Mulish-italic.ttf"/><Relationship Id="rId8" Type="http://schemas.openxmlformats.org/officeDocument/2006/relationships/font" Target="fonts/Mulish-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wbqPl0aiPtc8IM4tedZHvTg1eg==">AMUW2mVLG6nTkGqZpWmUvKNnYtyo20P857p9Arrh6Z2qkKjIWCaFrcsYuD5riggWSL9kT0lZqJLR51iEIi6kFfIusBe2K6RbRW+BrJBxFsnQ+6BkBTrZAq0=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2022-10-03T17:52:00Z</dcterms:created>
  <dc:creator>Francisco Macias Navarro</dc:creator>
</cp:coreProperties>
</file>